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813E" w14:textId="77777777" w:rsidR="00EF688B" w:rsidRPr="00EF688B" w:rsidRDefault="00EF688B" w:rsidP="00EF688B">
      <w:pPr>
        <w:shd w:val="clear" w:color="auto" w:fill="FFFFFF" w:themeFill="background1"/>
        <w:spacing w:after="0" w:line="63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3A3F"/>
          <w:kern w:val="36"/>
          <w:sz w:val="24"/>
          <w:szCs w:val="24"/>
        </w:rPr>
      </w:pPr>
      <w:r w:rsidRPr="00EF688B">
        <w:rPr>
          <w:rFonts w:ascii="Times New Roman" w:eastAsia="Times New Roman" w:hAnsi="Times New Roman" w:cs="Times New Roman"/>
          <w:b/>
          <w:bCs/>
          <w:color w:val="2A3A3F"/>
          <w:kern w:val="36"/>
          <w:sz w:val="24"/>
          <w:szCs w:val="24"/>
        </w:rPr>
        <w:t>Акционерлер жөнінде ақпарат</w:t>
      </w:r>
    </w:p>
    <w:p w14:paraId="450AAF5E" w14:textId="45F68516" w:rsidR="00A72EA4" w:rsidRPr="00A72EA4" w:rsidRDefault="00A72EA4" w:rsidP="00A72EA4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4197"/>
        <w:gridCol w:w="1821"/>
        <w:gridCol w:w="2208"/>
      </w:tblGrid>
      <w:tr w:rsidR="00A72EA4" w:rsidRPr="00A72EA4" w14:paraId="770E0E04" w14:textId="77777777" w:rsidTr="004658E2">
        <w:trPr>
          <w:trHeight w:val="77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371C05" w14:textId="77777777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96919E" w14:textId="7D5D5DAB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EA4">
              <w:rPr>
                <w:rFonts w:ascii="Times New Roman" w:hAnsi="Times New Roman" w:cs="Times New Roman"/>
              </w:rPr>
              <w:t>Акционердің тегі, аты, әкесінің аты (болған жағдайда)</w:t>
            </w:r>
          </w:p>
          <w:p w14:paraId="223A98A0" w14:textId="4BCFB66F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F208CC" w14:textId="77777777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EA4">
              <w:rPr>
                <w:rFonts w:ascii="Times New Roman" w:hAnsi="Times New Roman" w:cs="Times New Roman"/>
              </w:rPr>
              <w:t>Акционерге тиесілі бағалы қағаздардың саны</w:t>
            </w:r>
          </w:p>
          <w:p w14:paraId="3CFDFD6E" w14:textId="74315761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7E2087" w14:textId="77777777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EA4">
              <w:rPr>
                <w:rFonts w:ascii="Times New Roman" w:hAnsi="Times New Roman" w:cs="Times New Roman"/>
              </w:rPr>
              <w:t>Акционерге тиесілі бағалы қағаздар санының пайызбен арақатынасы</w:t>
            </w:r>
          </w:p>
          <w:p w14:paraId="76F02D7D" w14:textId="75BE1024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</w:p>
        </w:tc>
      </w:tr>
      <w:tr w:rsidR="004658E2" w:rsidRPr="00A72EA4" w14:paraId="378C57FC" w14:textId="77777777" w:rsidTr="004658E2">
        <w:trPr>
          <w:trHeight w:val="256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CE1F2C3" w14:textId="70119044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>
              <w:rPr>
                <w:rFonts w:ascii="Times New Roman" w:eastAsia="Times New Roman" w:hAnsi="Times New Roman" w:cs="Times New Roman"/>
                <w:color w:val="2F3137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032B2A8A" w14:textId="4C7373BC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Касымова Амина </w:t>
            </w: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Социаловна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A0BA1D0" w14:textId="565C0A00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Жай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акциялар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7"/>
              </w:rPr>
              <w:t>861 126</w:t>
            </w:r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B4B6C74" w14:textId="08E5B9B2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>
              <w:rPr>
                <w:rFonts w:ascii="Times New Roman" w:eastAsia="Times New Roman" w:hAnsi="Times New Roman" w:cs="Times New Roman"/>
                <w:color w:val="2F3137"/>
              </w:rPr>
              <w:t>40,6</w:t>
            </w:r>
          </w:p>
        </w:tc>
      </w:tr>
      <w:tr w:rsidR="004658E2" w:rsidRPr="00A72EA4" w14:paraId="614AE80C" w14:textId="77777777" w:rsidTr="004658E2">
        <w:trPr>
          <w:trHeight w:val="269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3CA829" w14:textId="48B95752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2F3137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0C1EB6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Каргаполова Лариса Анатольевна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0302A9" w14:textId="4A23096E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Жай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акциялар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89DF5E" w14:textId="5C14364B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2EF658B6" w14:textId="77777777" w:rsidTr="004658E2">
        <w:trPr>
          <w:trHeight w:val="2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2DBC67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  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A19063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Сабуров Кайрат Балтиевич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2CFF0F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Жай акциялар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4194CD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45F4FA13" w14:textId="77777777" w:rsidTr="004658E2">
        <w:trPr>
          <w:trHeight w:val="32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B60899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749E30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Рахимов Аскар Казбекович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E571A8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Жай акциялар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45E1D1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3C680821" w14:textId="77777777" w:rsidTr="004658E2">
        <w:trPr>
          <w:trHeight w:val="14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2A9200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3007CF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Джангалиева Асель Амангусовна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A842B3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Жай акциялар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13B734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227A377D" w14:textId="77777777" w:rsidTr="004658E2">
        <w:trPr>
          <w:trHeight w:val="173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916AD1" w14:textId="19C39A35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>
              <w:rPr>
                <w:rFonts w:ascii="Times New Roman" w:eastAsia="Times New Roman" w:hAnsi="Times New Roman" w:cs="Times New Roman"/>
                <w:color w:val="2F3137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BBA48C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Нүсіпбек Жанат Қуанышбекұлы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A479C8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Жай акциялар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E0CF37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14EB1DB2" w14:textId="77777777" w:rsidTr="004658E2">
        <w:trPr>
          <w:trHeight w:val="494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4C22AF" w14:textId="0D711CA6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>
              <w:rPr>
                <w:rFonts w:ascii="Times New Roman" w:eastAsia="Times New Roman" w:hAnsi="Times New Roman" w:cs="Times New Roman"/>
                <w:color w:val="2F3137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DB78E0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ЖШС  «Қазақмыс Корпорациясы»,  Қазақстан Республикасы, M01Y2A7, Қарағанды қ.,  Қазыбек Би ауданы, Ленин к-сі, 12.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B91965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Жай акциялар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100060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7B3DD679" w14:textId="77777777" w:rsidTr="004658E2">
        <w:trPr>
          <w:trHeight w:val="50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AAD712F" w14:textId="77777777" w:rsid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ADC1CF5" w14:textId="4587CBA5" w:rsidR="004658E2" w:rsidRP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</w:pPr>
            <w:r w:rsidRPr="004658E2"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  <w:t>Жиыны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94FD56C" w14:textId="352F4615" w:rsidR="004658E2" w:rsidRP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A3A3F"/>
                <w:lang w:val="kk-KZ"/>
              </w:rPr>
            </w:pPr>
            <w:r w:rsidRPr="004658E2">
              <w:rPr>
                <w:rFonts w:ascii="Times New Roman" w:eastAsia="Times New Roman" w:hAnsi="Times New Roman" w:cs="Times New Roman"/>
                <w:b/>
                <w:bCs/>
                <w:color w:val="2A3A3F"/>
                <w:lang w:val="kk-KZ"/>
              </w:rPr>
              <w:t>2 121 000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6BB51CC" w14:textId="0C9F756C" w:rsidR="004658E2" w:rsidRP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</w:pPr>
            <w:r w:rsidRPr="004658E2"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  <w:t>100</w:t>
            </w:r>
          </w:p>
        </w:tc>
      </w:tr>
    </w:tbl>
    <w:p w14:paraId="1D5C71F7" w14:textId="77777777" w:rsidR="00A72EA4" w:rsidRPr="00A72EA4" w:rsidRDefault="00A72EA4" w:rsidP="00A72EA4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A72EA4" w:rsidRPr="00A7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D188" w14:textId="77777777" w:rsidR="00B17683" w:rsidRDefault="00B17683" w:rsidP="00EF688B">
      <w:pPr>
        <w:spacing w:after="0" w:line="240" w:lineRule="auto"/>
      </w:pPr>
      <w:r>
        <w:separator/>
      </w:r>
    </w:p>
  </w:endnote>
  <w:endnote w:type="continuationSeparator" w:id="0">
    <w:p w14:paraId="688ED3DE" w14:textId="77777777" w:rsidR="00B17683" w:rsidRDefault="00B17683" w:rsidP="00EF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AB30" w14:textId="77777777" w:rsidR="00B17683" w:rsidRDefault="00B17683" w:rsidP="00EF688B">
      <w:pPr>
        <w:spacing w:after="0" w:line="240" w:lineRule="auto"/>
      </w:pPr>
      <w:r>
        <w:separator/>
      </w:r>
    </w:p>
  </w:footnote>
  <w:footnote w:type="continuationSeparator" w:id="0">
    <w:p w14:paraId="4C7030BD" w14:textId="77777777" w:rsidR="00B17683" w:rsidRDefault="00B17683" w:rsidP="00EF6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A4"/>
    <w:rsid w:val="001E7912"/>
    <w:rsid w:val="004658E2"/>
    <w:rsid w:val="00A72EA4"/>
    <w:rsid w:val="00B17683"/>
    <w:rsid w:val="00BC5A18"/>
    <w:rsid w:val="00E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1C09"/>
  <w15:chartTrackingRefBased/>
  <w15:docId w15:val="{D84339A1-7848-427E-A714-D6D2D48D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88B"/>
  </w:style>
  <w:style w:type="paragraph" w:styleId="a6">
    <w:name w:val="footer"/>
    <w:basedOn w:val="a"/>
    <w:link w:val="a7"/>
    <w:uiPriority w:val="99"/>
    <w:unhideWhenUsed/>
    <w:rsid w:val="00EF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88B"/>
  </w:style>
  <w:style w:type="character" w:customStyle="1" w:styleId="10">
    <w:name w:val="Заголовок 1 Знак"/>
    <w:basedOn w:val="a0"/>
    <w:link w:val="1"/>
    <w:uiPriority w:val="9"/>
    <w:rsid w:val="00EF68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Кармысова Айнур</dc:creator>
  <cp:keywords/>
  <dc:description/>
  <cp:lastModifiedBy>Михайловская Ирина</cp:lastModifiedBy>
  <cp:revision>2</cp:revision>
  <cp:lastPrinted>2021-09-22T03:38:00Z</cp:lastPrinted>
  <dcterms:created xsi:type="dcterms:W3CDTF">2022-12-02T12:22:00Z</dcterms:created>
  <dcterms:modified xsi:type="dcterms:W3CDTF">2022-12-02T12:22:00Z</dcterms:modified>
</cp:coreProperties>
</file>